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55EB7" w14:textId="77777777" w:rsidR="006F57DF" w:rsidRDefault="00000000">
      <w:pPr>
        <w:pStyle w:val="Ttulo"/>
      </w:pPr>
      <w:r>
        <w:rPr>
          <w:color w:val="000000"/>
          <w:highlight w:val="yellow"/>
        </w:rPr>
        <w:t>IMPRIMIR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EN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HOJA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MEMBRETADA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DE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LA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EMPRESA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(y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borrar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este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título)</w:t>
      </w:r>
    </w:p>
    <w:p w14:paraId="5EFF43C8" w14:textId="77777777" w:rsidR="006F57DF" w:rsidRDefault="00000000">
      <w:pPr>
        <w:spacing w:before="200"/>
        <w:ind w:left="2642" w:right="2642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ANEXO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2.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CARTA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COMPROMISO</w:t>
      </w:r>
    </w:p>
    <w:p w14:paraId="01D83D6E" w14:textId="77777777" w:rsidR="006F57DF" w:rsidRDefault="006F57DF">
      <w:pPr>
        <w:pStyle w:val="Textoindependiente"/>
        <w:rPr>
          <w:rFonts w:ascii="Arial"/>
          <w:b/>
        </w:rPr>
      </w:pPr>
    </w:p>
    <w:p w14:paraId="5FB95C68" w14:textId="77777777" w:rsidR="006F57DF" w:rsidRDefault="006F57DF">
      <w:pPr>
        <w:pStyle w:val="Textoindependiente"/>
        <w:spacing w:before="193"/>
        <w:rPr>
          <w:rFonts w:ascii="Arial"/>
          <w:b/>
        </w:rPr>
      </w:pPr>
    </w:p>
    <w:p w14:paraId="651AEB81" w14:textId="77777777" w:rsidR="006F57DF" w:rsidRDefault="00000000">
      <w:pPr>
        <w:ind w:left="6137"/>
        <w:rPr>
          <w:sz w:val="18"/>
        </w:rPr>
      </w:pPr>
      <w:r>
        <w:rPr>
          <w:rFonts w:ascii="Arial" w:hAnsi="Arial"/>
          <w:b/>
          <w:sz w:val="18"/>
        </w:rPr>
        <w:t>Mérida,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Yucatán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color w:val="000000"/>
          <w:sz w:val="18"/>
          <w:shd w:val="clear" w:color="auto" w:fill="BFBFBF"/>
        </w:rPr>
        <w:t>día</w:t>
      </w:r>
      <w:r>
        <w:rPr>
          <w:color w:val="000000"/>
          <w:spacing w:val="-1"/>
          <w:sz w:val="18"/>
        </w:rPr>
        <w:t xml:space="preserve"> </w:t>
      </w:r>
      <w:r>
        <w:rPr>
          <w:color w:val="000000"/>
          <w:sz w:val="18"/>
        </w:rPr>
        <w:t>de</w:t>
      </w:r>
      <w:r>
        <w:rPr>
          <w:color w:val="000000"/>
          <w:spacing w:val="-2"/>
          <w:sz w:val="18"/>
        </w:rPr>
        <w:t xml:space="preserve"> </w:t>
      </w:r>
      <w:r>
        <w:rPr>
          <w:color w:val="000000"/>
          <w:sz w:val="18"/>
          <w:shd w:val="clear" w:color="auto" w:fill="BFBFBF"/>
        </w:rPr>
        <w:t>mes</w:t>
      </w:r>
      <w:r>
        <w:rPr>
          <w:color w:val="000000"/>
          <w:spacing w:val="-2"/>
          <w:sz w:val="18"/>
        </w:rPr>
        <w:t xml:space="preserve"> </w:t>
      </w:r>
      <w:r>
        <w:rPr>
          <w:color w:val="000000"/>
          <w:sz w:val="18"/>
        </w:rPr>
        <w:t>de</w:t>
      </w:r>
      <w:r>
        <w:rPr>
          <w:color w:val="000000"/>
          <w:spacing w:val="-1"/>
          <w:sz w:val="18"/>
        </w:rPr>
        <w:t xml:space="preserve"> </w:t>
      </w:r>
      <w:r>
        <w:rPr>
          <w:color w:val="000000"/>
          <w:spacing w:val="-5"/>
          <w:sz w:val="18"/>
          <w:shd w:val="clear" w:color="auto" w:fill="BFBFBF"/>
        </w:rPr>
        <w:t>año</w:t>
      </w:r>
    </w:p>
    <w:p w14:paraId="54C9B005" w14:textId="77777777" w:rsidR="006F57DF" w:rsidRDefault="00000000">
      <w:pPr>
        <w:spacing w:before="200"/>
        <w:ind w:left="26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DIRECCIÓN DE </w:t>
      </w:r>
      <w:r>
        <w:rPr>
          <w:rFonts w:ascii="Arial" w:hAnsi="Arial"/>
          <w:b/>
          <w:spacing w:val="-2"/>
          <w:sz w:val="18"/>
        </w:rPr>
        <w:t>COMERCIO</w:t>
      </w:r>
    </w:p>
    <w:p w14:paraId="587288D4" w14:textId="77777777" w:rsidR="006F57DF" w:rsidRDefault="00000000">
      <w:pPr>
        <w:ind w:left="261" w:right="521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SECRETARÍA</w:t>
      </w:r>
      <w:r>
        <w:rPr>
          <w:rFonts w:ascii="Arial" w:hAnsi="Arial"/>
          <w:b/>
          <w:spacing w:val="-15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ECONOMÍA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TRABAJO DEL ESTADO DE YUCATÁN</w:t>
      </w:r>
    </w:p>
    <w:p w14:paraId="3CF82520" w14:textId="77777777" w:rsidR="006F57DF" w:rsidRDefault="00000000">
      <w:pPr>
        <w:ind w:left="261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Presente</w:t>
      </w:r>
    </w:p>
    <w:p w14:paraId="16B51CFC" w14:textId="77777777" w:rsidR="006F57DF" w:rsidRDefault="006F57DF">
      <w:pPr>
        <w:pStyle w:val="Textoindependiente"/>
        <w:rPr>
          <w:rFonts w:ascii="Arial"/>
          <w:b/>
        </w:rPr>
      </w:pPr>
    </w:p>
    <w:p w14:paraId="3D25B9A7" w14:textId="77777777" w:rsidR="006F57DF" w:rsidRDefault="006F57DF">
      <w:pPr>
        <w:pStyle w:val="Textoindependiente"/>
        <w:rPr>
          <w:rFonts w:ascii="Arial"/>
          <w:b/>
        </w:rPr>
      </w:pPr>
    </w:p>
    <w:p w14:paraId="6B5007CB" w14:textId="77777777" w:rsidR="006F57DF" w:rsidRDefault="00000000">
      <w:pPr>
        <w:ind w:left="261" w:right="263"/>
        <w:jc w:val="both"/>
        <w:rPr>
          <w:sz w:val="18"/>
        </w:rPr>
      </w:pPr>
      <w:r>
        <w:rPr>
          <w:sz w:val="18"/>
        </w:rPr>
        <w:t>Por</w:t>
      </w:r>
      <w:r>
        <w:rPr>
          <w:spacing w:val="40"/>
          <w:sz w:val="18"/>
        </w:rPr>
        <w:t xml:space="preserve"> </w:t>
      </w:r>
      <w:r>
        <w:rPr>
          <w:sz w:val="18"/>
        </w:rPr>
        <w:t>medio</w:t>
      </w:r>
      <w:r>
        <w:rPr>
          <w:spacing w:val="40"/>
          <w:sz w:val="18"/>
        </w:rPr>
        <w:t xml:space="preserve"> </w:t>
      </w:r>
      <w:r>
        <w:rPr>
          <w:sz w:val="18"/>
        </w:rPr>
        <w:t>de</w:t>
      </w:r>
      <w:r>
        <w:rPr>
          <w:spacing w:val="40"/>
          <w:sz w:val="18"/>
        </w:rPr>
        <w:t xml:space="preserve"> </w:t>
      </w:r>
      <w:r>
        <w:rPr>
          <w:sz w:val="18"/>
        </w:rPr>
        <w:t>la</w:t>
      </w:r>
      <w:r>
        <w:rPr>
          <w:spacing w:val="40"/>
          <w:sz w:val="18"/>
        </w:rPr>
        <w:t xml:space="preserve"> </w:t>
      </w:r>
      <w:r>
        <w:rPr>
          <w:sz w:val="18"/>
        </w:rPr>
        <w:t>presente,</w:t>
      </w:r>
      <w:r>
        <w:rPr>
          <w:spacing w:val="40"/>
          <w:sz w:val="18"/>
        </w:rPr>
        <w:t xml:space="preserve"> </w:t>
      </w:r>
      <w:r>
        <w:rPr>
          <w:sz w:val="18"/>
        </w:rPr>
        <w:t>el</w:t>
      </w:r>
      <w:r>
        <w:rPr>
          <w:spacing w:val="40"/>
          <w:sz w:val="18"/>
        </w:rPr>
        <w:t xml:space="preserve"> </w:t>
      </w:r>
      <w:r>
        <w:rPr>
          <w:sz w:val="18"/>
        </w:rPr>
        <w:t>que</w:t>
      </w:r>
      <w:r>
        <w:rPr>
          <w:spacing w:val="40"/>
          <w:sz w:val="18"/>
        </w:rPr>
        <w:t xml:space="preserve"> </w:t>
      </w:r>
      <w:r>
        <w:rPr>
          <w:sz w:val="18"/>
        </w:rPr>
        <w:t>suscribe,</w:t>
      </w:r>
      <w:r>
        <w:rPr>
          <w:spacing w:val="40"/>
          <w:sz w:val="18"/>
        </w:rPr>
        <w:t xml:space="preserve"> </w:t>
      </w:r>
      <w:r>
        <w:rPr>
          <w:sz w:val="18"/>
        </w:rPr>
        <w:t>en</w:t>
      </w:r>
      <w:r>
        <w:rPr>
          <w:spacing w:val="40"/>
          <w:sz w:val="18"/>
        </w:rPr>
        <w:t xml:space="preserve"> </w:t>
      </w:r>
      <w:r>
        <w:rPr>
          <w:sz w:val="18"/>
        </w:rPr>
        <w:t>su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carácter de </w:t>
      </w:r>
      <w:r>
        <w:rPr>
          <w:rFonts w:ascii="Arial" w:hAnsi="Arial"/>
          <w:b/>
          <w:color w:val="000000"/>
          <w:sz w:val="18"/>
          <w:shd w:val="clear" w:color="auto" w:fill="BFBFBF"/>
        </w:rPr>
        <w:t>Puesto que ocupa en la empresa</w:t>
      </w:r>
      <w:r>
        <w:rPr>
          <w:rFonts w:ascii="Arial" w:hAnsi="Arial"/>
          <w:b/>
          <w:color w:val="000000"/>
          <w:sz w:val="18"/>
        </w:rPr>
        <w:t xml:space="preserve"> </w:t>
      </w:r>
      <w:r>
        <w:rPr>
          <w:color w:val="000000"/>
          <w:sz w:val="18"/>
        </w:rPr>
        <w:t xml:space="preserve">de la empresa con razón social </w:t>
      </w:r>
      <w:r>
        <w:rPr>
          <w:rFonts w:ascii="Arial" w:hAnsi="Arial"/>
          <w:b/>
          <w:color w:val="000000"/>
          <w:sz w:val="18"/>
          <w:shd w:val="clear" w:color="auto" w:fill="BFBFBF"/>
        </w:rPr>
        <w:t>Razón Social/Persona física con actividad empresarial</w:t>
      </w:r>
      <w:r>
        <w:rPr>
          <w:color w:val="000000"/>
          <w:sz w:val="18"/>
          <w:shd w:val="clear" w:color="auto" w:fill="BFBFBF"/>
        </w:rPr>
        <w:t>,</w:t>
      </w:r>
      <w:r>
        <w:rPr>
          <w:color w:val="000000"/>
          <w:sz w:val="18"/>
        </w:rPr>
        <w:t xml:space="preserve"> manifiesta el compromiso de esta empresa</w:t>
      </w:r>
      <w:r>
        <w:rPr>
          <w:color w:val="000000"/>
          <w:spacing w:val="-3"/>
          <w:sz w:val="18"/>
        </w:rPr>
        <w:t xml:space="preserve"> </w:t>
      </w:r>
      <w:r>
        <w:rPr>
          <w:color w:val="000000"/>
          <w:sz w:val="18"/>
        </w:rPr>
        <w:t>productora</w:t>
      </w:r>
      <w:r>
        <w:rPr>
          <w:color w:val="000000"/>
          <w:spacing w:val="-3"/>
          <w:sz w:val="18"/>
        </w:rPr>
        <w:t xml:space="preserve"> </w:t>
      </w:r>
      <w:r>
        <w:rPr>
          <w:color w:val="000000"/>
          <w:sz w:val="18"/>
        </w:rPr>
        <w:t>de</w:t>
      </w:r>
      <w:r>
        <w:rPr>
          <w:color w:val="000000"/>
          <w:spacing w:val="-3"/>
          <w:sz w:val="18"/>
        </w:rPr>
        <w:t xml:space="preserve"> </w:t>
      </w:r>
      <w:r>
        <w:rPr>
          <w:color w:val="000000"/>
          <w:sz w:val="18"/>
        </w:rPr>
        <w:t>cumplir</w:t>
      </w:r>
      <w:r>
        <w:rPr>
          <w:color w:val="000000"/>
          <w:spacing w:val="-3"/>
          <w:sz w:val="18"/>
        </w:rPr>
        <w:t xml:space="preserve"> </w:t>
      </w:r>
      <w:r>
        <w:rPr>
          <w:color w:val="000000"/>
          <w:sz w:val="18"/>
        </w:rPr>
        <w:t>con</w:t>
      </w:r>
      <w:r>
        <w:rPr>
          <w:color w:val="000000"/>
          <w:spacing w:val="-3"/>
          <w:sz w:val="18"/>
        </w:rPr>
        <w:t xml:space="preserve"> </w:t>
      </w:r>
      <w:r>
        <w:rPr>
          <w:color w:val="000000"/>
          <w:sz w:val="18"/>
        </w:rPr>
        <w:t>las</w:t>
      </w:r>
      <w:r>
        <w:rPr>
          <w:color w:val="000000"/>
          <w:spacing w:val="-3"/>
          <w:sz w:val="18"/>
        </w:rPr>
        <w:t xml:space="preserve"> </w:t>
      </w:r>
      <w:r>
        <w:rPr>
          <w:color w:val="000000"/>
          <w:sz w:val="18"/>
        </w:rPr>
        <w:t>disposiciones</w:t>
      </w:r>
      <w:r>
        <w:rPr>
          <w:color w:val="000000"/>
          <w:spacing w:val="-3"/>
          <w:sz w:val="18"/>
        </w:rPr>
        <w:t xml:space="preserve"> </w:t>
      </w:r>
      <w:r>
        <w:rPr>
          <w:color w:val="000000"/>
          <w:sz w:val="18"/>
        </w:rPr>
        <w:t>aplicables</w:t>
      </w:r>
      <w:r>
        <w:rPr>
          <w:color w:val="000000"/>
          <w:spacing w:val="-3"/>
          <w:sz w:val="18"/>
        </w:rPr>
        <w:t xml:space="preserve"> </w:t>
      </w:r>
      <w:r>
        <w:rPr>
          <w:color w:val="000000"/>
          <w:sz w:val="18"/>
        </w:rPr>
        <w:t>conforme</w:t>
      </w:r>
      <w:r>
        <w:rPr>
          <w:color w:val="000000"/>
          <w:spacing w:val="-3"/>
          <w:sz w:val="18"/>
        </w:rPr>
        <w:t xml:space="preserve"> </w:t>
      </w:r>
      <w:r>
        <w:rPr>
          <w:color w:val="000000"/>
          <w:sz w:val="18"/>
        </w:rPr>
        <w:t>a</w:t>
      </w:r>
      <w:r>
        <w:rPr>
          <w:color w:val="000000"/>
          <w:spacing w:val="-3"/>
          <w:sz w:val="18"/>
        </w:rPr>
        <w:t xml:space="preserve"> </w:t>
      </w:r>
      <w:r>
        <w:rPr>
          <w:color w:val="000000"/>
          <w:sz w:val="18"/>
        </w:rPr>
        <w:t>todos</w:t>
      </w:r>
      <w:r>
        <w:rPr>
          <w:color w:val="000000"/>
          <w:spacing w:val="-3"/>
          <w:sz w:val="18"/>
        </w:rPr>
        <w:t xml:space="preserve"> </w:t>
      </w:r>
      <w:r>
        <w:rPr>
          <w:color w:val="000000"/>
          <w:sz w:val="18"/>
        </w:rPr>
        <w:t>y</w:t>
      </w:r>
      <w:r>
        <w:rPr>
          <w:color w:val="000000"/>
          <w:spacing w:val="-3"/>
          <w:sz w:val="18"/>
        </w:rPr>
        <w:t xml:space="preserve"> </w:t>
      </w:r>
      <w:r>
        <w:rPr>
          <w:color w:val="000000"/>
          <w:sz w:val="18"/>
        </w:rPr>
        <w:t>cada uno de los lineamientos</w:t>
      </w:r>
      <w:r>
        <w:rPr>
          <w:color w:val="000000"/>
          <w:spacing w:val="-3"/>
          <w:sz w:val="18"/>
        </w:rPr>
        <w:t xml:space="preserve"> </w:t>
      </w:r>
      <w:r>
        <w:rPr>
          <w:color w:val="000000"/>
          <w:sz w:val="18"/>
        </w:rPr>
        <w:t>establecidos</w:t>
      </w:r>
      <w:r>
        <w:rPr>
          <w:color w:val="000000"/>
          <w:spacing w:val="-3"/>
          <w:sz w:val="18"/>
        </w:rPr>
        <w:t xml:space="preserve"> </w:t>
      </w:r>
      <w:r>
        <w:rPr>
          <w:color w:val="000000"/>
          <w:sz w:val="18"/>
        </w:rPr>
        <w:t>para</w:t>
      </w:r>
      <w:r>
        <w:rPr>
          <w:color w:val="000000"/>
          <w:spacing w:val="-3"/>
          <w:sz w:val="18"/>
        </w:rPr>
        <w:t xml:space="preserve"> </w:t>
      </w:r>
      <w:r>
        <w:rPr>
          <w:color w:val="000000"/>
          <w:sz w:val="18"/>
        </w:rPr>
        <w:t>la</w:t>
      </w:r>
      <w:r>
        <w:rPr>
          <w:color w:val="000000"/>
          <w:spacing w:val="-3"/>
          <w:sz w:val="18"/>
        </w:rPr>
        <w:t xml:space="preserve"> </w:t>
      </w:r>
      <w:r>
        <w:rPr>
          <w:color w:val="000000"/>
          <w:sz w:val="18"/>
        </w:rPr>
        <w:t>obtención</w:t>
      </w:r>
      <w:r>
        <w:rPr>
          <w:color w:val="000000"/>
          <w:spacing w:val="-3"/>
          <w:sz w:val="18"/>
        </w:rPr>
        <w:t xml:space="preserve"> </w:t>
      </w:r>
      <w:r>
        <w:rPr>
          <w:color w:val="000000"/>
          <w:sz w:val="18"/>
        </w:rPr>
        <w:t>del</w:t>
      </w:r>
      <w:r>
        <w:rPr>
          <w:color w:val="000000"/>
          <w:spacing w:val="-3"/>
          <w:sz w:val="18"/>
        </w:rPr>
        <w:t xml:space="preserve"> </w:t>
      </w:r>
      <w:r>
        <w:rPr>
          <w:color w:val="000000"/>
          <w:sz w:val="18"/>
        </w:rPr>
        <w:t>programa</w:t>
      </w:r>
      <w:r>
        <w:rPr>
          <w:color w:val="000000"/>
          <w:spacing w:val="-3"/>
          <w:sz w:val="18"/>
        </w:rPr>
        <w:t xml:space="preserve"> </w:t>
      </w:r>
      <w:r>
        <w:rPr>
          <w:color w:val="000000"/>
          <w:sz w:val="18"/>
        </w:rPr>
        <w:t>de</w:t>
      </w:r>
      <w:r>
        <w:rPr>
          <w:color w:val="000000"/>
          <w:spacing w:val="-3"/>
          <w:sz w:val="18"/>
        </w:rPr>
        <w:t xml:space="preserve"> </w:t>
      </w:r>
      <w:r>
        <w:rPr>
          <w:color w:val="000000"/>
          <w:sz w:val="18"/>
        </w:rPr>
        <w:t>subsidios</w:t>
      </w:r>
      <w:r>
        <w:rPr>
          <w:color w:val="000000"/>
          <w:spacing w:val="-3"/>
          <w:sz w:val="18"/>
        </w:rPr>
        <w:t xml:space="preserve"> </w:t>
      </w:r>
      <w:r>
        <w:rPr>
          <w:color w:val="000000"/>
          <w:sz w:val="18"/>
        </w:rPr>
        <w:t>o</w:t>
      </w:r>
      <w:r>
        <w:rPr>
          <w:color w:val="000000"/>
          <w:spacing w:val="-3"/>
          <w:sz w:val="18"/>
        </w:rPr>
        <w:t xml:space="preserve"> </w:t>
      </w:r>
      <w:r>
        <w:rPr>
          <w:color w:val="000000"/>
          <w:sz w:val="18"/>
        </w:rPr>
        <w:t>ayudas</w:t>
      </w:r>
      <w:r>
        <w:rPr>
          <w:color w:val="000000"/>
          <w:spacing w:val="-3"/>
          <w:sz w:val="18"/>
        </w:rPr>
        <w:t xml:space="preserve"> </w:t>
      </w:r>
      <w:r>
        <w:rPr>
          <w:rFonts w:ascii="Arial" w:hAnsi="Arial"/>
          <w:b/>
          <w:i/>
          <w:color w:val="000000"/>
          <w:sz w:val="18"/>
        </w:rPr>
        <w:t>Yucatán</w:t>
      </w:r>
      <w:r>
        <w:rPr>
          <w:rFonts w:ascii="Arial" w:hAnsi="Arial"/>
          <w:b/>
          <w:i/>
          <w:color w:val="000000"/>
          <w:spacing w:val="-3"/>
          <w:sz w:val="18"/>
        </w:rPr>
        <w:t xml:space="preserve"> </w:t>
      </w:r>
      <w:r>
        <w:rPr>
          <w:rFonts w:ascii="Arial" w:hAnsi="Arial"/>
          <w:b/>
          <w:i/>
          <w:color w:val="000000"/>
          <w:sz w:val="18"/>
        </w:rPr>
        <w:t>Impulsa tu Crecimiento</w:t>
      </w:r>
      <w:r>
        <w:rPr>
          <w:color w:val="000000"/>
          <w:sz w:val="18"/>
        </w:rPr>
        <w:t>. En lo particular, se compromete a:</w:t>
      </w:r>
    </w:p>
    <w:p w14:paraId="7847E590" w14:textId="77777777" w:rsidR="006F57DF" w:rsidRDefault="006F57DF">
      <w:pPr>
        <w:pStyle w:val="Textoindependiente"/>
      </w:pPr>
    </w:p>
    <w:p w14:paraId="6D5CA02A" w14:textId="5736A82F" w:rsidR="00364FA0" w:rsidRDefault="00364FA0" w:rsidP="00D50667">
      <w:pPr>
        <w:pStyle w:val="Prrafodelista"/>
        <w:numPr>
          <w:ilvl w:val="0"/>
          <w:numId w:val="1"/>
        </w:numPr>
        <w:tabs>
          <w:tab w:val="left" w:pos="1325"/>
        </w:tabs>
        <w:ind w:left="1325" w:right="288" w:hanging="359"/>
        <w:jc w:val="both"/>
        <w:rPr>
          <w:sz w:val="18"/>
        </w:rPr>
      </w:pPr>
      <w:r>
        <w:rPr>
          <w:sz w:val="18"/>
        </w:rPr>
        <w:t>Cumplir con las disposiciones establecidas en las reglas de operación y las demás que sean necesarias para solicitar el apoyo que corresponda.</w:t>
      </w:r>
    </w:p>
    <w:p w14:paraId="6CDE4D8D" w14:textId="3448179D" w:rsidR="00D50667" w:rsidRDefault="00364FA0" w:rsidP="00D50667">
      <w:pPr>
        <w:pStyle w:val="Prrafodelista"/>
        <w:numPr>
          <w:ilvl w:val="0"/>
          <w:numId w:val="1"/>
        </w:numPr>
        <w:tabs>
          <w:tab w:val="left" w:pos="1326"/>
        </w:tabs>
        <w:ind w:right="263"/>
        <w:jc w:val="both"/>
        <w:rPr>
          <w:sz w:val="18"/>
        </w:rPr>
      </w:pPr>
      <w:r>
        <w:rPr>
          <w:sz w:val="18"/>
        </w:rPr>
        <w:t>Proporcionar, de manera oportuna y veraz,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la información que se requiera para acceder a los apoyos del programa, incluyendo </w:t>
      </w:r>
      <w:r w:rsidR="00D50667">
        <w:rPr>
          <w:sz w:val="18"/>
        </w:rPr>
        <w:t>el formato complementario de esta carta.</w:t>
      </w:r>
    </w:p>
    <w:p w14:paraId="4A79E639" w14:textId="43725361" w:rsidR="00D50667" w:rsidRDefault="00D50667" w:rsidP="00D50667">
      <w:pPr>
        <w:pStyle w:val="Prrafodelista"/>
        <w:numPr>
          <w:ilvl w:val="0"/>
          <w:numId w:val="1"/>
        </w:numPr>
        <w:tabs>
          <w:tab w:val="left" w:pos="1326"/>
        </w:tabs>
        <w:ind w:right="263"/>
        <w:jc w:val="both"/>
        <w:rPr>
          <w:sz w:val="18"/>
        </w:rPr>
      </w:pPr>
      <w:r>
        <w:rPr>
          <w:sz w:val="18"/>
        </w:rPr>
        <w:t>Atender y dar seguimiento a los requerimientos de la secretaria o los proveedores de los servicios, para la entrega del apoyo; como información, documentación, muestras, adecuaciones, entre otros.</w:t>
      </w:r>
    </w:p>
    <w:p w14:paraId="4B520EDF" w14:textId="2CC3EAB1" w:rsidR="00D50667" w:rsidRPr="00D50667" w:rsidRDefault="00D50667" w:rsidP="00D50667">
      <w:pPr>
        <w:pStyle w:val="Prrafodelista"/>
        <w:numPr>
          <w:ilvl w:val="0"/>
          <w:numId w:val="1"/>
        </w:numPr>
        <w:tabs>
          <w:tab w:val="left" w:pos="1326"/>
        </w:tabs>
        <w:ind w:right="263"/>
        <w:jc w:val="both"/>
        <w:rPr>
          <w:sz w:val="18"/>
        </w:rPr>
      </w:pPr>
      <w:r>
        <w:rPr>
          <w:sz w:val="18"/>
        </w:rPr>
        <w:t>Acudir puntualmente a las actividades programada</w:t>
      </w:r>
      <w:r w:rsidR="002120B0">
        <w:rPr>
          <w:sz w:val="18"/>
        </w:rPr>
        <w:t>s por la Secretaria hasta la entrega del apoyo, ya sea a través de la Dirección de Comercio o del proveedor del servicio, y colaborar de manera activa en todas las etapas del proceso, incluyendo la evaluación, el monitoreo y el cierre del programa.</w:t>
      </w:r>
    </w:p>
    <w:p w14:paraId="57231C84" w14:textId="5E9C8726" w:rsidR="006F57DF" w:rsidRDefault="002120B0">
      <w:pPr>
        <w:pStyle w:val="Prrafodelista"/>
        <w:numPr>
          <w:ilvl w:val="0"/>
          <w:numId w:val="1"/>
        </w:numPr>
        <w:tabs>
          <w:tab w:val="left" w:pos="1326"/>
        </w:tabs>
        <w:jc w:val="both"/>
        <w:rPr>
          <w:sz w:val="18"/>
        </w:rPr>
      </w:pPr>
      <w:r>
        <w:rPr>
          <w:sz w:val="18"/>
        </w:rPr>
        <w:t>Cubrir en su caso, la aportación económica que complemente el costo de la modalidad correspondiente, es decir, el porcentaje restante de la cantidad aportada por la secretar</w:t>
      </w:r>
      <w:r w:rsidR="00E369CE">
        <w:rPr>
          <w:sz w:val="18"/>
        </w:rPr>
        <w:t>í</w:t>
      </w:r>
      <w:r>
        <w:rPr>
          <w:sz w:val="18"/>
        </w:rPr>
        <w:t>a</w:t>
      </w:r>
      <w:r>
        <w:rPr>
          <w:spacing w:val="-2"/>
          <w:sz w:val="18"/>
        </w:rPr>
        <w:t>.</w:t>
      </w:r>
    </w:p>
    <w:p w14:paraId="7909D701" w14:textId="35F19F63" w:rsidR="006F57DF" w:rsidRDefault="002120B0">
      <w:pPr>
        <w:pStyle w:val="Prrafodelista"/>
        <w:numPr>
          <w:ilvl w:val="0"/>
          <w:numId w:val="1"/>
        </w:numPr>
        <w:tabs>
          <w:tab w:val="left" w:pos="1326"/>
        </w:tabs>
        <w:jc w:val="both"/>
        <w:rPr>
          <w:sz w:val="18"/>
        </w:rPr>
      </w:pPr>
      <w:r>
        <w:rPr>
          <w:sz w:val="18"/>
        </w:rPr>
        <w:t xml:space="preserve">Proporcionar la información o documentación que se solicite para evaluar los resultados del apoyo recibido, en un lapso no mayor a una semana, una vez entregado el apoyo. </w:t>
      </w:r>
    </w:p>
    <w:p w14:paraId="098A4684" w14:textId="18F3E6E3" w:rsidR="006F57DF" w:rsidRDefault="002120B0">
      <w:pPr>
        <w:pStyle w:val="Prrafodelista"/>
        <w:numPr>
          <w:ilvl w:val="0"/>
          <w:numId w:val="1"/>
        </w:numPr>
        <w:tabs>
          <w:tab w:val="left" w:pos="1326"/>
        </w:tabs>
        <w:ind w:right="262"/>
        <w:jc w:val="both"/>
        <w:rPr>
          <w:sz w:val="18"/>
        </w:rPr>
      </w:pPr>
      <w:r>
        <w:rPr>
          <w:sz w:val="18"/>
        </w:rPr>
        <w:t>Evitar cualquier practica de competencia desleal, es decir, cualquier conducta que, faltando a la buena fe, trate de alterar ilícitamente el funcionamiento del mercado o el comportamiento y voluntad de los consumidores y usuarios.</w:t>
      </w:r>
    </w:p>
    <w:p w14:paraId="278FE2B5" w14:textId="3FF8A779" w:rsidR="006F57DF" w:rsidRDefault="002120B0" w:rsidP="002120B0">
      <w:pPr>
        <w:pStyle w:val="Prrafodelista"/>
        <w:numPr>
          <w:ilvl w:val="0"/>
          <w:numId w:val="1"/>
        </w:numPr>
        <w:tabs>
          <w:tab w:val="left" w:pos="1326"/>
        </w:tabs>
        <w:ind w:right="267"/>
        <w:jc w:val="both"/>
        <w:rPr>
          <w:sz w:val="18"/>
        </w:rPr>
      </w:pPr>
      <w:r>
        <w:rPr>
          <w:sz w:val="18"/>
        </w:rPr>
        <w:t>Aceptar y atender las verificaciones que, en su caso, deba realizar la secretaria para comprobar el cumplimiento de las obligaciones establecidas en estas reglas de operación.</w:t>
      </w:r>
    </w:p>
    <w:p w14:paraId="746B91D6" w14:textId="192F1717" w:rsidR="002120B0" w:rsidRDefault="002120B0" w:rsidP="002120B0">
      <w:pPr>
        <w:pStyle w:val="Prrafodelista"/>
        <w:numPr>
          <w:ilvl w:val="0"/>
          <w:numId w:val="1"/>
        </w:numPr>
        <w:tabs>
          <w:tab w:val="left" w:pos="1326"/>
        </w:tabs>
        <w:ind w:right="267"/>
        <w:jc w:val="both"/>
        <w:rPr>
          <w:sz w:val="18"/>
        </w:rPr>
      </w:pPr>
      <w:r>
        <w:rPr>
          <w:sz w:val="18"/>
        </w:rPr>
        <w:t>Conservar en todo momento los requisitos que dieron origen a la elección como empresa productora beneficiaria durante todo el proceso de la entrega del apoyo.</w:t>
      </w:r>
    </w:p>
    <w:p w14:paraId="0CEE89D7" w14:textId="75E7DD3D" w:rsidR="002120B0" w:rsidRDefault="002120B0" w:rsidP="002120B0">
      <w:pPr>
        <w:pStyle w:val="Prrafodelista"/>
        <w:numPr>
          <w:ilvl w:val="0"/>
          <w:numId w:val="1"/>
        </w:numPr>
        <w:tabs>
          <w:tab w:val="left" w:pos="1326"/>
        </w:tabs>
        <w:ind w:right="267"/>
        <w:jc w:val="both"/>
        <w:rPr>
          <w:sz w:val="18"/>
        </w:rPr>
      </w:pPr>
      <w:r>
        <w:rPr>
          <w:sz w:val="18"/>
        </w:rPr>
        <w:t xml:space="preserve">Cubrir directamente los costos que se generen con el proveedor en caso </w:t>
      </w:r>
      <w:r w:rsidR="00E369CE">
        <w:rPr>
          <w:sz w:val="18"/>
        </w:rPr>
        <w:t>de requerir servicios adicionales a los beneficios del programa, cuando estos sean de interés para la empresa.</w:t>
      </w:r>
    </w:p>
    <w:p w14:paraId="55F903A2" w14:textId="77777777" w:rsidR="006F57DF" w:rsidRDefault="006F57DF">
      <w:pPr>
        <w:pStyle w:val="Textoindependiente"/>
      </w:pPr>
    </w:p>
    <w:p w14:paraId="4D0D3B70" w14:textId="5A427D32" w:rsidR="006F57DF" w:rsidRDefault="00000000">
      <w:pPr>
        <w:pStyle w:val="Textoindependiente"/>
        <w:ind w:left="261" w:right="266"/>
        <w:jc w:val="both"/>
      </w:pPr>
      <w:r>
        <w:t>En caso de que se detecte falsedad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incumplimiento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antes</w:t>
      </w:r>
      <w:r>
        <w:rPr>
          <w:spacing w:val="-2"/>
        </w:rPr>
        <w:t xml:space="preserve"> </w:t>
      </w:r>
      <w:r>
        <w:t>mencionado,</w:t>
      </w:r>
      <w:r>
        <w:rPr>
          <w:spacing w:val="-2"/>
        </w:rPr>
        <w:t xml:space="preserve"> </w:t>
      </w:r>
      <w:r>
        <w:t>acepto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otorgo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 xml:space="preserve">apoyo sea </w:t>
      </w:r>
      <w:r w:rsidR="00E369CE">
        <w:t>suspendido en forma definitiva</w:t>
      </w:r>
      <w:r>
        <w:t xml:space="preserve"> y que la empresa a la cual represento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podrá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sujeto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apoyo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Secretaría durante la vigencia de este programa, sin que medie requerimiento alguno.</w:t>
      </w:r>
    </w:p>
    <w:p w14:paraId="0FAE0C82" w14:textId="77777777" w:rsidR="006F57DF" w:rsidRDefault="006F57DF">
      <w:pPr>
        <w:pStyle w:val="Textoindependiente"/>
      </w:pPr>
    </w:p>
    <w:p w14:paraId="2322A262" w14:textId="0EC4CC9D" w:rsidR="006F57DF" w:rsidRDefault="00000000">
      <w:pPr>
        <w:pStyle w:val="Textoindependiente"/>
        <w:ind w:left="261" w:right="262"/>
        <w:jc w:val="both"/>
      </w:pPr>
      <w:r>
        <w:t>Finalmente, expreso mi entendimiento de que cualquier cambio o modificación por parte del proveedor del servicio, será responsabilidad de dicha empresa y no de la Secretaría</w:t>
      </w:r>
      <w:r w:rsidR="00E369CE">
        <w:t xml:space="preserve"> de Economía y Trabajo.</w:t>
      </w:r>
    </w:p>
    <w:p w14:paraId="02BC4433" w14:textId="77777777" w:rsidR="006F57DF" w:rsidRDefault="006F57DF">
      <w:pPr>
        <w:pStyle w:val="Textoindependiente"/>
        <w:spacing w:before="11"/>
      </w:pPr>
    </w:p>
    <w:p w14:paraId="0B910DA8" w14:textId="77777777" w:rsidR="006F57DF" w:rsidRDefault="00000000">
      <w:pPr>
        <w:pStyle w:val="Textoindependiente"/>
        <w:ind w:left="2642" w:right="2642"/>
        <w:jc w:val="center"/>
      </w:pPr>
      <w:r>
        <w:rPr>
          <w:spacing w:val="-2"/>
        </w:rPr>
        <w:t>Atentamente,</w:t>
      </w:r>
    </w:p>
    <w:p w14:paraId="56C59131" w14:textId="77777777" w:rsidR="006F57DF" w:rsidRDefault="006F57DF">
      <w:pPr>
        <w:pStyle w:val="Textoindependiente"/>
      </w:pPr>
    </w:p>
    <w:p w14:paraId="745FE73F" w14:textId="77777777" w:rsidR="006F57DF" w:rsidRDefault="006F57DF">
      <w:pPr>
        <w:pStyle w:val="Textoindependiente"/>
      </w:pPr>
    </w:p>
    <w:p w14:paraId="1E37405E" w14:textId="77777777" w:rsidR="006F57DF" w:rsidRDefault="006F57DF">
      <w:pPr>
        <w:pStyle w:val="Textoindependiente"/>
      </w:pPr>
    </w:p>
    <w:p w14:paraId="48AD1FF4" w14:textId="77777777" w:rsidR="006F57DF" w:rsidRDefault="00000000">
      <w:pPr>
        <w:ind w:left="2642" w:right="264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000000"/>
          <w:sz w:val="18"/>
          <w:u w:val="single"/>
          <w:shd w:val="clear" w:color="auto" w:fill="BFBFBF"/>
        </w:rPr>
        <w:t>Nombre</w:t>
      </w:r>
      <w:r>
        <w:rPr>
          <w:rFonts w:ascii="Arial" w:hAnsi="Arial"/>
          <w:b/>
          <w:color w:val="000000"/>
          <w:spacing w:val="-6"/>
          <w:sz w:val="18"/>
          <w:u w:val="single"/>
          <w:shd w:val="clear" w:color="auto" w:fill="BFBFBF"/>
        </w:rPr>
        <w:t xml:space="preserve"> </w:t>
      </w:r>
      <w:r>
        <w:rPr>
          <w:rFonts w:ascii="Arial" w:hAnsi="Arial"/>
          <w:b/>
          <w:color w:val="000000"/>
          <w:sz w:val="18"/>
          <w:u w:val="single"/>
          <w:shd w:val="clear" w:color="auto" w:fill="BFBFBF"/>
        </w:rPr>
        <w:t>y</w:t>
      </w:r>
      <w:r>
        <w:rPr>
          <w:rFonts w:ascii="Arial" w:hAnsi="Arial"/>
          <w:b/>
          <w:color w:val="000000"/>
          <w:spacing w:val="-6"/>
          <w:sz w:val="18"/>
          <w:u w:val="single"/>
          <w:shd w:val="clear" w:color="auto" w:fill="BFBFBF"/>
        </w:rPr>
        <w:t xml:space="preserve"> </w:t>
      </w:r>
      <w:r>
        <w:rPr>
          <w:rFonts w:ascii="Arial" w:hAnsi="Arial"/>
          <w:b/>
          <w:color w:val="000000"/>
          <w:sz w:val="18"/>
          <w:u w:val="single"/>
          <w:shd w:val="clear" w:color="auto" w:fill="BFBFBF"/>
        </w:rPr>
        <w:t>firma</w:t>
      </w:r>
      <w:r>
        <w:rPr>
          <w:rFonts w:ascii="Arial" w:hAnsi="Arial"/>
          <w:b/>
          <w:color w:val="000000"/>
          <w:spacing w:val="-6"/>
          <w:sz w:val="18"/>
          <w:u w:val="single"/>
          <w:shd w:val="clear" w:color="auto" w:fill="BFBFBF"/>
        </w:rPr>
        <w:t xml:space="preserve"> </w:t>
      </w:r>
      <w:r>
        <w:rPr>
          <w:rFonts w:ascii="Arial" w:hAnsi="Arial"/>
          <w:b/>
          <w:color w:val="000000"/>
          <w:sz w:val="18"/>
          <w:u w:val="single"/>
          <w:shd w:val="clear" w:color="auto" w:fill="BFBFBF"/>
        </w:rPr>
        <w:t>de</w:t>
      </w:r>
      <w:r>
        <w:rPr>
          <w:rFonts w:ascii="Arial" w:hAnsi="Arial"/>
          <w:b/>
          <w:color w:val="000000"/>
          <w:spacing w:val="-6"/>
          <w:sz w:val="18"/>
          <w:u w:val="single"/>
          <w:shd w:val="clear" w:color="auto" w:fill="BFBFBF"/>
        </w:rPr>
        <w:t xml:space="preserve"> </w:t>
      </w:r>
      <w:r>
        <w:rPr>
          <w:rFonts w:ascii="Arial" w:hAnsi="Arial"/>
          <w:b/>
          <w:color w:val="000000"/>
          <w:sz w:val="18"/>
          <w:u w:val="single"/>
          <w:shd w:val="clear" w:color="auto" w:fill="BFBFBF"/>
        </w:rPr>
        <w:t>quien</w:t>
      </w:r>
      <w:r>
        <w:rPr>
          <w:rFonts w:ascii="Arial" w:hAnsi="Arial"/>
          <w:b/>
          <w:color w:val="000000"/>
          <w:spacing w:val="-6"/>
          <w:sz w:val="18"/>
          <w:u w:val="single"/>
          <w:shd w:val="clear" w:color="auto" w:fill="BFBFBF"/>
        </w:rPr>
        <w:t xml:space="preserve"> </w:t>
      </w:r>
      <w:r>
        <w:rPr>
          <w:rFonts w:ascii="Arial" w:hAnsi="Arial"/>
          <w:b/>
          <w:color w:val="000000"/>
          <w:sz w:val="18"/>
          <w:u w:val="single"/>
          <w:shd w:val="clear" w:color="auto" w:fill="BFBFBF"/>
        </w:rPr>
        <w:t>solicitó</w:t>
      </w:r>
      <w:r>
        <w:rPr>
          <w:rFonts w:ascii="Arial" w:hAnsi="Arial"/>
          <w:b/>
          <w:color w:val="000000"/>
          <w:spacing w:val="-6"/>
          <w:sz w:val="18"/>
          <w:u w:val="single"/>
          <w:shd w:val="clear" w:color="auto" w:fill="BFBFBF"/>
        </w:rPr>
        <w:t xml:space="preserve"> </w:t>
      </w:r>
      <w:r>
        <w:rPr>
          <w:rFonts w:ascii="Arial" w:hAnsi="Arial"/>
          <w:b/>
          <w:color w:val="000000"/>
          <w:sz w:val="18"/>
          <w:u w:val="single"/>
          <w:shd w:val="clear" w:color="auto" w:fill="BFBFBF"/>
        </w:rPr>
        <w:t>el</w:t>
      </w:r>
      <w:r>
        <w:rPr>
          <w:rFonts w:ascii="Arial" w:hAnsi="Arial"/>
          <w:b/>
          <w:color w:val="000000"/>
          <w:spacing w:val="-6"/>
          <w:sz w:val="18"/>
          <w:u w:val="single"/>
          <w:shd w:val="clear" w:color="auto" w:fill="BFBFBF"/>
        </w:rPr>
        <w:t xml:space="preserve"> </w:t>
      </w:r>
      <w:r>
        <w:rPr>
          <w:rFonts w:ascii="Arial" w:hAnsi="Arial"/>
          <w:b/>
          <w:color w:val="000000"/>
          <w:sz w:val="18"/>
          <w:u w:val="single"/>
          <w:shd w:val="clear" w:color="auto" w:fill="BFBFBF"/>
        </w:rPr>
        <w:t>apoyo</w:t>
      </w:r>
      <w:r>
        <w:rPr>
          <w:rFonts w:ascii="Arial" w:hAnsi="Arial"/>
          <w:b/>
          <w:color w:val="000000"/>
          <w:sz w:val="18"/>
        </w:rPr>
        <w:t xml:space="preserve"> </w:t>
      </w:r>
      <w:r>
        <w:rPr>
          <w:rFonts w:ascii="Arial" w:hAnsi="Arial"/>
          <w:b/>
          <w:color w:val="000000"/>
          <w:spacing w:val="-2"/>
          <w:sz w:val="18"/>
          <w:shd w:val="clear" w:color="auto" w:fill="BFBFBF"/>
        </w:rPr>
        <w:t>Puesto</w:t>
      </w:r>
    </w:p>
    <w:sectPr w:rsidR="006F5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34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AB03A" w14:textId="77777777" w:rsidR="004501F0" w:rsidRDefault="004501F0" w:rsidP="00E369CE">
      <w:r>
        <w:separator/>
      </w:r>
    </w:p>
  </w:endnote>
  <w:endnote w:type="continuationSeparator" w:id="0">
    <w:p w14:paraId="0FFF77E8" w14:textId="77777777" w:rsidR="004501F0" w:rsidRDefault="004501F0" w:rsidP="00E3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89736" w14:textId="77777777" w:rsidR="004C7E08" w:rsidRDefault="004C7E0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5A683" w14:textId="041AED86" w:rsidR="00E369CE" w:rsidRPr="00E369CE" w:rsidRDefault="00E369CE" w:rsidP="00E369CE">
    <w:pPr>
      <w:ind w:left="284"/>
      <w:jc w:val="both"/>
      <w:rPr>
        <w:rFonts w:ascii="Arial" w:eastAsia="Arial" w:hAnsi="Arial" w:cs="Arial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5BE1A" w14:textId="77777777" w:rsidR="004C7E08" w:rsidRDefault="004C7E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1056C" w14:textId="77777777" w:rsidR="004501F0" w:rsidRDefault="004501F0" w:rsidP="00E369CE">
      <w:r>
        <w:separator/>
      </w:r>
    </w:p>
  </w:footnote>
  <w:footnote w:type="continuationSeparator" w:id="0">
    <w:p w14:paraId="48E2E854" w14:textId="77777777" w:rsidR="004501F0" w:rsidRDefault="004501F0" w:rsidP="00E3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EE2ED" w14:textId="77777777" w:rsidR="004C7E08" w:rsidRDefault="004C7E0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64A84" w14:textId="77777777" w:rsidR="004C7E08" w:rsidRDefault="004C7E0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02006" w14:textId="77777777" w:rsidR="004C7E08" w:rsidRDefault="004C7E0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61993"/>
    <w:multiLevelType w:val="hybridMultilevel"/>
    <w:tmpl w:val="34F6279C"/>
    <w:lvl w:ilvl="0" w:tplc="D2BAB7C2">
      <w:start w:val="1"/>
      <w:numFmt w:val="decimal"/>
      <w:lvlText w:val="%1."/>
      <w:lvlJc w:val="left"/>
      <w:pPr>
        <w:ind w:left="132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2ADE0506">
      <w:numFmt w:val="bullet"/>
      <w:lvlText w:val="•"/>
      <w:lvlJc w:val="left"/>
      <w:pPr>
        <w:ind w:left="2124" w:hanging="360"/>
      </w:pPr>
      <w:rPr>
        <w:rFonts w:hint="default"/>
        <w:lang w:val="es-ES" w:eastAsia="en-US" w:bidi="ar-SA"/>
      </w:rPr>
    </w:lvl>
    <w:lvl w:ilvl="2" w:tplc="11F2D574">
      <w:numFmt w:val="bullet"/>
      <w:lvlText w:val="•"/>
      <w:lvlJc w:val="left"/>
      <w:pPr>
        <w:ind w:left="2928" w:hanging="360"/>
      </w:pPr>
      <w:rPr>
        <w:rFonts w:hint="default"/>
        <w:lang w:val="es-ES" w:eastAsia="en-US" w:bidi="ar-SA"/>
      </w:rPr>
    </w:lvl>
    <w:lvl w:ilvl="3" w:tplc="4D682440">
      <w:numFmt w:val="bullet"/>
      <w:lvlText w:val="•"/>
      <w:lvlJc w:val="left"/>
      <w:pPr>
        <w:ind w:left="3732" w:hanging="360"/>
      </w:pPr>
      <w:rPr>
        <w:rFonts w:hint="default"/>
        <w:lang w:val="es-ES" w:eastAsia="en-US" w:bidi="ar-SA"/>
      </w:rPr>
    </w:lvl>
    <w:lvl w:ilvl="4" w:tplc="2B0849A4">
      <w:numFmt w:val="bullet"/>
      <w:lvlText w:val="•"/>
      <w:lvlJc w:val="left"/>
      <w:pPr>
        <w:ind w:left="4536" w:hanging="360"/>
      </w:pPr>
      <w:rPr>
        <w:rFonts w:hint="default"/>
        <w:lang w:val="es-ES" w:eastAsia="en-US" w:bidi="ar-SA"/>
      </w:rPr>
    </w:lvl>
    <w:lvl w:ilvl="5" w:tplc="76EC97E0">
      <w:numFmt w:val="bullet"/>
      <w:lvlText w:val="•"/>
      <w:lvlJc w:val="left"/>
      <w:pPr>
        <w:ind w:left="5340" w:hanging="360"/>
      </w:pPr>
      <w:rPr>
        <w:rFonts w:hint="default"/>
        <w:lang w:val="es-ES" w:eastAsia="en-US" w:bidi="ar-SA"/>
      </w:rPr>
    </w:lvl>
    <w:lvl w:ilvl="6" w:tplc="FB186728">
      <w:numFmt w:val="bullet"/>
      <w:lvlText w:val="•"/>
      <w:lvlJc w:val="left"/>
      <w:pPr>
        <w:ind w:left="6144" w:hanging="360"/>
      </w:pPr>
      <w:rPr>
        <w:rFonts w:hint="default"/>
        <w:lang w:val="es-ES" w:eastAsia="en-US" w:bidi="ar-SA"/>
      </w:rPr>
    </w:lvl>
    <w:lvl w:ilvl="7" w:tplc="EE84F036">
      <w:numFmt w:val="bullet"/>
      <w:lvlText w:val="•"/>
      <w:lvlJc w:val="left"/>
      <w:pPr>
        <w:ind w:left="6948" w:hanging="360"/>
      </w:pPr>
      <w:rPr>
        <w:rFonts w:hint="default"/>
        <w:lang w:val="es-ES" w:eastAsia="en-US" w:bidi="ar-SA"/>
      </w:rPr>
    </w:lvl>
    <w:lvl w:ilvl="8" w:tplc="C638026A">
      <w:numFmt w:val="bullet"/>
      <w:lvlText w:val="•"/>
      <w:lvlJc w:val="left"/>
      <w:pPr>
        <w:ind w:left="7752" w:hanging="360"/>
      </w:pPr>
      <w:rPr>
        <w:rFonts w:hint="default"/>
        <w:lang w:val="es-ES" w:eastAsia="en-US" w:bidi="ar-SA"/>
      </w:rPr>
    </w:lvl>
  </w:abstractNum>
  <w:num w:numId="1" w16cid:durableId="2035112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57DF"/>
    <w:rsid w:val="00122E2B"/>
    <w:rsid w:val="002120B0"/>
    <w:rsid w:val="00364FA0"/>
    <w:rsid w:val="004501F0"/>
    <w:rsid w:val="004C7E08"/>
    <w:rsid w:val="006F57DF"/>
    <w:rsid w:val="008C3EA7"/>
    <w:rsid w:val="00BC3D9A"/>
    <w:rsid w:val="00D50667"/>
    <w:rsid w:val="00E3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33E48"/>
  <w15:docId w15:val="{3797B09E-31C7-4554-98FA-5DE09BF4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77"/>
      <w:ind w:left="261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326" w:right="26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notapie">
    <w:name w:val="footnote text"/>
    <w:basedOn w:val="Normal"/>
    <w:link w:val="TextonotapieCar"/>
    <w:uiPriority w:val="99"/>
    <w:semiHidden/>
    <w:unhideWhenUsed/>
    <w:rsid w:val="00E369C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369CE"/>
    <w:rPr>
      <w:rFonts w:ascii="Arial MT" w:eastAsia="Arial MT" w:hAnsi="Arial MT" w:cs="Arial MT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369CE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E369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69C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369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69CE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049E0-73DE-4918-8685-D2D9C20C0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</Pages>
  <Words>483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Anexo2_CartaComp_YiC.docx</vt:lpstr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Anexo2_CartaComp_YiC.docx</dc:title>
  <cp:lastModifiedBy>Isabella Caceres Guerrero</cp:lastModifiedBy>
  <cp:revision>3</cp:revision>
  <dcterms:created xsi:type="dcterms:W3CDTF">2025-11-20T16:56:00Z</dcterms:created>
  <dcterms:modified xsi:type="dcterms:W3CDTF">2025-11-25T19:24:00Z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Producer">
    <vt:lpwstr>Skia/PDF m139 Google Docs Renderer</vt:lpwstr>
  </property>
  <property fmtid="{D5CDD505-2E9C-101B-9397-08002B2CF9AE}" pid="4" name="LastSaved">
    <vt:filetime>2025-11-20T00:00:00Z</vt:filetime>
  </property>
</Properties>
</file>